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4B" w:rsidRDefault="008E1B4B" w:rsidP="00150969">
      <w:pPr>
        <w:tabs>
          <w:tab w:val="left" w:pos="3394"/>
        </w:tabs>
        <w:spacing w:before="100" w:beforeAutospacing="1" w:line="400" w:lineRule="exact"/>
        <w:rPr>
          <w:rFonts w:ascii="宋体" w:hAnsi="宋体" w:cs="宋体"/>
          <w:b/>
          <w:bCs/>
          <w:sz w:val="36"/>
          <w:szCs w:val="36"/>
        </w:rPr>
      </w:pPr>
    </w:p>
    <w:p w:rsidR="003E1F64" w:rsidRDefault="006D14C0" w:rsidP="00150969">
      <w:pPr>
        <w:tabs>
          <w:tab w:val="left" w:pos="3394"/>
        </w:tabs>
        <w:spacing w:before="100" w:beforeAutospacing="1" w:line="40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关于开展“我心向党，不负韶华”献礼建党百年</w:t>
      </w:r>
    </w:p>
    <w:p w:rsidR="003E1F64" w:rsidRDefault="006D14C0">
      <w:pPr>
        <w:tabs>
          <w:tab w:val="left" w:pos="3394"/>
        </w:tabs>
        <w:spacing w:before="100" w:beforeAutospacing="1"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红歌比赛的通知</w:t>
      </w:r>
    </w:p>
    <w:p w:rsidR="003E1F64" w:rsidRDefault="006D14C0" w:rsidP="008E1B4B">
      <w:pPr>
        <w:spacing w:line="70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各会员单位：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为庆祝中国共产党建党100周年，点燃会员单位的爱党爱国激情，增强企业的民族使命感与责任感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协会拟举办“我心向党，不负韶华”主题红歌比赛，具体安排如下：</w:t>
      </w:r>
    </w:p>
    <w:p w:rsidR="003E1F64" w:rsidRDefault="006D14C0" w:rsidP="008E1B4B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一、主办单位：</w:t>
      </w:r>
      <w:r>
        <w:rPr>
          <w:rFonts w:ascii="仿宋" w:eastAsia="仿宋" w:hAnsi="仿宋" w:cs="仿宋" w:hint="eastAsia"/>
          <w:sz w:val="28"/>
          <w:szCs w:val="28"/>
        </w:rPr>
        <w:t>河南省招标投标协会</w:t>
      </w:r>
    </w:p>
    <w:p w:rsidR="003E1F64" w:rsidRDefault="006D14C0" w:rsidP="008E1B4B">
      <w:pPr>
        <w:spacing w:line="70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承办单位：</w:t>
      </w:r>
      <w:r>
        <w:rPr>
          <w:rFonts w:ascii="仿宋" w:eastAsia="仿宋" w:hAnsi="仿宋" w:cs="仿宋" w:hint="eastAsia"/>
          <w:sz w:val="28"/>
          <w:szCs w:val="28"/>
        </w:rPr>
        <w:t>河南德泓工程管理咨询有限公司</w:t>
      </w:r>
    </w:p>
    <w:p w:rsidR="003E1F64" w:rsidRDefault="006D14C0" w:rsidP="008E1B4B">
      <w:pPr>
        <w:numPr>
          <w:ilvl w:val="0"/>
          <w:numId w:val="1"/>
        </w:num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活动时间：</w:t>
      </w:r>
      <w:r>
        <w:rPr>
          <w:rFonts w:ascii="仿宋" w:eastAsia="仿宋" w:hAnsi="仿宋" w:cs="仿宋" w:hint="eastAsia"/>
          <w:sz w:val="28"/>
          <w:szCs w:val="28"/>
        </w:rPr>
        <w:t>2021年7月</w:t>
      </w:r>
      <w:r>
        <w:rPr>
          <w:rFonts w:ascii="仿宋" w:eastAsia="仿宋" w:hAnsi="仿宋" w:cs="仿宋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日下午14:00--18:00</w:t>
      </w:r>
    </w:p>
    <w:p w:rsidR="003E1F64" w:rsidRPr="0034273B" w:rsidRDefault="006D14C0" w:rsidP="008E1B4B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三、活动地点：</w:t>
      </w:r>
      <w:r w:rsidRPr="0034273B">
        <w:rPr>
          <w:rFonts w:ascii="仿宋" w:eastAsia="仿宋" w:hAnsi="仿宋" w:cs="仿宋" w:hint="eastAsia"/>
          <w:sz w:val="28"/>
          <w:szCs w:val="28"/>
        </w:rPr>
        <w:t>中州国际饭店</w:t>
      </w:r>
      <w:r w:rsidR="0034273B" w:rsidRPr="0034273B">
        <w:rPr>
          <w:rFonts w:ascii="仿宋" w:eastAsia="仿宋" w:hAnsi="仿宋" w:cs="仿宋" w:hint="eastAsia"/>
          <w:sz w:val="28"/>
          <w:szCs w:val="28"/>
        </w:rPr>
        <w:t>地址：（农业路与经七路交叉口东南角）</w:t>
      </w:r>
    </w:p>
    <w:p w:rsidR="003E1F64" w:rsidRDefault="006D14C0" w:rsidP="008E1B4B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四、活动流程：</w:t>
      </w:r>
    </w:p>
    <w:tbl>
      <w:tblPr>
        <w:tblStyle w:val="a4"/>
        <w:tblW w:w="8349" w:type="dxa"/>
        <w:jc w:val="center"/>
        <w:tblLayout w:type="fixed"/>
        <w:tblLook w:val="04A0"/>
      </w:tblPr>
      <w:tblGrid>
        <w:gridCol w:w="3389"/>
        <w:gridCol w:w="4960"/>
      </w:tblGrid>
      <w:tr w:rsidR="003E1F64">
        <w:trPr>
          <w:trHeight w:val="389"/>
          <w:jc w:val="center"/>
        </w:trPr>
        <w:tc>
          <w:tcPr>
            <w:tcW w:w="3389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时间安排</w:t>
            </w:r>
          </w:p>
        </w:tc>
        <w:tc>
          <w:tcPr>
            <w:tcW w:w="4960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事项</w:t>
            </w:r>
          </w:p>
        </w:tc>
      </w:tr>
      <w:tr w:rsidR="003E1F64">
        <w:trPr>
          <w:trHeight w:val="524"/>
          <w:jc w:val="center"/>
        </w:trPr>
        <w:tc>
          <w:tcPr>
            <w:tcW w:w="3389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:30--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960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参赛单位签到入场</w:t>
            </w:r>
          </w:p>
        </w:tc>
      </w:tr>
      <w:tr w:rsidR="003E1F64">
        <w:trPr>
          <w:trHeight w:val="622"/>
          <w:jc w:val="center"/>
        </w:trPr>
        <w:tc>
          <w:tcPr>
            <w:tcW w:w="3389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0--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960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主持人开场</w:t>
            </w:r>
            <w:r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升国旗、唱国歌</w:t>
            </w:r>
          </w:p>
        </w:tc>
      </w:tr>
      <w:tr w:rsidR="003E1F64">
        <w:trPr>
          <w:trHeight w:val="538"/>
          <w:jc w:val="center"/>
        </w:trPr>
        <w:tc>
          <w:tcPr>
            <w:tcW w:w="3389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:0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--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4960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协会领导讲话</w:t>
            </w:r>
          </w:p>
        </w:tc>
      </w:tr>
      <w:tr w:rsidR="003E1F64">
        <w:trPr>
          <w:trHeight w:val="546"/>
          <w:jc w:val="center"/>
        </w:trPr>
        <w:tc>
          <w:tcPr>
            <w:tcW w:w="3389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--1</w:t>
            </w: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960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各会员单位合唱比赛</w:t>
            </w:r>
          </w:p>
        </w:tc>
      </w:tr>
      <w:tr w:rsidR="003E1F64">
        <w:trPr>
          <w:trHeight w:val="90"/>
          <w:jc w:val="center"/>
        </w:trPr>
        <w:tc>
          <w:tcPr>
            <w:tcW w:w="3389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0--1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</w:p>
        </w:tc>
        <w:tc>
          <w:tcPr>
            <w:tcW w:w="4960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统计各评委打分、确定获奖名单</w:t>
            </w:r>
            <w:r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颁奖</w:t>
            </w:r>
          </w:p>
        </w:tc>
      </w:tr>
      <w:tr w:rsidR="003E1F64">
        <w:trPr>
          <w:trHeight w:val="546"/>
          <w:jc w:val="center"/>
        </w:trPr>
        <w:tc>
          <w:tcPr>
            <w:tcW w:w="3389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0--1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960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《歌唱祖国》合影留恋</w:t>
            </w:r>
          </w:p>
        </w:tc>
      </w:tr>
    </w:tbl>
    <w:p w:rsidR="00B675D5" w:rsidRDefault="00B675D5" w:rsidP="008E1B4B">
      <w:pPr>
        <w:spacing w:line="7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3E1F64" w:rsidRDefault="006D14C0" w:rsidP="008E1B4B">
      <w:pPr>
        <w:spacing w:line="7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五、具体要求：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1、团队组建：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（1）各参赛单位需组建一支（建议</w:t>
      </w:r>
      <w:r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人以上）队伍参赛，并指定1名带队老师，负责参赛报名、组织协调、顺序抽签等工作；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要求各参赛单位结合实际情况开展形式多样的内部选拔，力求形成“朗朗有歌声、人人都参与”的良好局面，扩大活动覆盖面，精心选人选歌，在演唱、伴奏、服装、队形等环节进行创新，鼓励各单位结合参赛队伍情况加入情景表演等其他表演形式。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2、参考曲目：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爱我中华》、《党像妈妈一样》、《我爱北京天安门》、《龙的传人》、《大中国》、《志愿者之歌》、《没有共产党就没有新中国》、《十送红军》、《保卫黄河》、《延安颂》、《红军战士想念毛泽东》、《红星歌》、《我的祖国》、《祖国颂》、《我爱北京天安门》、《我爱你，中国》、《东方之珠》、《我的中国心》、《万里长城永不倒》、《今天是你的生日》、《当兵的人》、《五星红旗》、《在中国大地上》、《红旗飘飘》、《我和我的祖国》等。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要求各参赛单位选择一首曲目，并提前报送至协会；歌曲伴奏音乐、背景图片/视频由参赛单位自行准备。</w:t>
      </w:r>
    </w:p>
    <w:p w:rsidR="003E1F64" w:rsidRDefault="006D14C0" w:rsidP="008E1B4B">
      <w:pPr>
        <w:numPr>
          <w:ilvl w:val="0"/>
          <w:numId w:val="2"/>
        </w:num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着装要求：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各参赛单位要求服装统一，服装自备。</w:t>
      </w:r>
    </w:p>
    <w:p w:rsidR="003E1F64" w:rsidRDefault="006D14C0" w:rsidP="008E1B4B">
      <w:pPr>
        <w:spacing w:line="7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六、比赛评分：</w:t>
      </w:r>
    </w:p>
    <w:tbl>
      <w:tblPr>
        <w:tblStyle w:val="a4"/>
        <w:tblW w:w="8463" w:type="dxa"/>
        <w:jc w:val="center"/>
        <w:tblLayout w:type="fixed"/>
        <w:tblLook w:val="04A0"/>
      </w:tblPr>
      <w:tblGrid>
        <w:gridCol w:w="6862"/>
        <w:gridCol w:w="1601"/>
      </w:tblGrid>
      <w:tr w:rsidR="003E1F64">
        <w:trPr>
          <w:trHeight w:val="538"/>
          <w:jc w:val="center"/>
        </w:trPr>
        <w:tc>
          <w:tcPr>
            <w:tcW w:w="686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1601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3E1F64">
        <w:trPr>
          <w:trHeight w:val="543"/>
          <w:jc w:val="center"/>
        </w:trPr>
        <w:tc>
          <w:tcPr>
            <w:tcW w:w="686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参赛歌曲内容积极向上、符合主题</w:t>
            </w:r>
          </w:p>
        </w:tc>
        <w:tc>
          <w:tcPr>
            <w:tcW w:w="1601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10分</w:t>
            </w:r>
          </w:p>
        </w:tc>
      </w:tr>
      <w:tr w:rsidR="003E1F64">
        <w:trPr>
          <w:trHeight w:val="537"/>
          <w:jc w:val="center"/>
        </w:trPr>
        <w:tc>
          <w:tcPr>
            <w:tcW w:w="686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演唱精神饱满，表情自然大方、台风良好、有朝气</w:t>
            </w:r>
          </w:p>
        </w:tc>
        <w:tc>
          <w:tcPr>
            <w:tcW w:w="1601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15分</w:t>
            </w:r>
          </w:p>
        </w:tc>
      </w:tr>
      <w:tr w:rsidR="003E1F64">
        <w:trPr>
          <w:trHeight w:val="498"/>
          <w:jc w:val="center"/>
        </w:trPr>
        <w:tc>
          <w:tcPr>
            <w:tcW w:w="686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歌声嘹亮、协和、统一、节奏准确、吐字清晰</w:t>
            </w:r>
          </w:p>
        </w:tc>
        <w:tc>
          <w:tcPr>
            <w:tcW w:w="1601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15分</w:t>
            </w:r>
          </w:p>
        </w:tc>
      </w:tr>
      <w:tr w:rsidR="003E1F64">
        <w:trPr>
          <w:trHeight w:val="1028"/>
          <w:jc w:val="center"/>
        </w:trPr>
        <w:tc>
          <w:tcPr>
            <w:tcW w:w="686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歌曲处理准确、能够准确把握主题思想、并与歌曲表现内容风格相符合、具有一定表现力与感染力</w:t>
            </w:r>
          </w:p>
        </w:tc>
        <w:tc>
          <w:tcPr>
            <w:tcW w:w="1601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15分</w:t>
            </w:r>
          </w:p>
        </w:tc>
      </w:tr>
      <w:tr w:rsidR="003E1F64">
        <w:trPr>
          <w:trHeight w:val="546"/>
          <w:jc w:val="center"/>
        </w:trPr>
        <w:tc>
          <w:tcPr>
            <w:tcW w:w="686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指挥手势准确、姿势优美、能带动演唱者情绪</w:t>
            </w:r>
          </w:p>
        </w:tc>
        <w:tc>
          <w:tcPr>
            <w:tcW w:w="1601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15分</w:t>
            </w:r>
          </w:p>
        </w:tc>
      </w:tr>
      <w:tr w:rsidR="003E1F64">
        <w:trPr>
          <w:trHeight w:val="546"/>
          <w:jc w:val="center"/>
        </w:trPr>
        <w:tc>
          <w:tcPr>
            <w:tcW w:w="686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编排新颖独特、充分展示团队积极进取的精神面貌</w:t>
            </w:r>
          </w:p>
        </w:tc>
        <w:tc>
          <w:tcPr>
            <w:tcW w:w="1601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15分</w:t>
            </w:r>
          </w:p>
        </w:tc>
      </w:tr>
      <w:tr w:rsidR="003E1F64">
        <w:trPr>
          <w:trHeight w:val="546"/>
          <w:jc w:val="center"/>
        </w:trPr>
        <w:tc>
          <w:tcPr>
            <w:tcW w:w="686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进出场有序、演唱时队形整齐、有特色</w:t>
            </w:r>
          </w:p>
        </w:tc>
        <w:tc>
          <w:tcPr>
            <w:tcW w:w="1601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15分</w:t>
            </w:r>
          </w:p>
        </w:tc>
      </w:tr>
      <w:tr w:rsidR="003E1F64">
        <w:trPr>
          <w:trHeight w:val="546"/>
          <w:jc w:val="center"/>
        </w:trPr>
        <w:tc>
          <w:tcPr>
            <w:tcW w:w="686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601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100分</w:t>
            </w:r>
          </w:p>
        </w:tc>
      </w:tr>
    </w:tbl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由评委分别对各参赛单位进行评分，去掉一个最高分和一个最低分，取平均值作为最终得分。</w:t>
      </w:r>
    </w:p>
    <w:p w:rsidR="003E1F64" w:rsidRDefault="006D14C0" w:rsidP="008E1B4B">
      <w:pPr>
        <w:spacing w:line="7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七、奖项设置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根据评分结果评比一等奖（一个）、二等奖（两个）、三等奖（三个）、优秀奖、精神文明奖若干，并进行通报表彰。</w:t>
      </w:r>
    </w:p>
    <w:p w:rsidR="003E1F64" w:rsidRDefault="006D14C0" w:rsidP="008E1B4B">
      <w:pPr>
        <w:spacing w:line="7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八、评委设置</w:t>
      </w:r>
    </w:p>
    <w:p w:rsidR="003E1F64" w:rsidRDefault="006D14C0" w:rsidP="008E1B4B">
      <w:pPr>
        <w:spacing w:line="70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专业评委</w:t>
      </w:r>
      <w:r>
        <w:rPr>
          <w:rFonts w:ascii="仿宋" w:eastAsia="仿宋" w:hAnsi="仿宋" w:cs="仿宋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特邀嘉宾及有关领导。</w:t>
      </w:r>
    </w:p>
    <w:p w:rsidR="003E1F64" w:rsidRDefault="006D14C0" w:rsidP="008E1B4B">
      <w:pPr>
        <w:numPr>
          <w:ilvl w:val="0"/>
          <w:numId w:val="3"/>
        </w:numPr>
        <w:spacing w:line="7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日程安排：</w:t>
      </w:r>
    </w:p>
    <w:tbl>
      <w:tblPr>
        <w:tblStyle w:val="a4"/>
        <w:tblW w:w="8410" w:type="dxa"/>
        <w:jc w:val="center"/>
        <w:tblLayout w:type="fixed"/>
        <w:tblLook w:val="04A0"/>
      </w:tblPr>
      <w:tblGrid>
        <w:gridCol w:w="3445"/>
        <w:gridCol w:w="2163"/>
        <w:gridCol w:w="2802"/>
      </w:tblGrid>
      <w:tr w:rsidR="003E1F64">
        <w:trPr>
          <w:trHeight w:val="538"/>
          <w:jc w:val="center"/>
        </w:trPr>
        <w:tc>
          <w:tcPr>
            <w:tcW w:w="3445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事项</w:t>
            </w:r>
          </w:p>
        </w:tc>
        <w:tc>
          <w:tcPr>
            <w:tcW w:w="2163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报送截止时间</w:t>
            </w:r>
          </w:p>
        </w:tc>
        <w:tc>
          <w:tcPr>
            <w:tcW w:w="2802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E1F64">
        <w:trPr>
          <w:trHeight w:val="538"/>
          <w:jc w:val="center"/>
        </w:trPr>
        <w:tc>
          <w:tcPr>
            <w:tcW w:w="3445" w:type="dxa"/>
            <w:noWrap/>
            <w:vAlign w:val="center"/>
          </w:tcPr>
          <w:p w:rsidR="003E1F64" w:rsidRDefault="004F5E9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各参赛单位应上报</w:t>
            </w:r>
          </w:p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《参赛单位报名表》</w:t>
            </w:r>
          </w:p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（详见附件）</w:t>
            </w:r>
          </w:p>
        </w:tc>
        <w:tc>
          <w:tcPr>
            <w:tcW w:w="2163" w:type="dxa"/>
            <w:vMerge w:val="restart"/>
            <w:noWrap/>
            <w:vAlign w:val="center"/>
          </w:tcPr>
          <w:p w:rsidR="003E1F64" w:rsidRDefault="003E1F64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E1F64" w:rsidRDefault="003E1F64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E1F64" w:rsidRDefault="0034273B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="006D14C0">
              <w:rPr>
                <w:rFonts w:ascii="仿宋" w:eastAsia="仿宋" w:hAnsi="仿宋" w:cs="仿宋" w:hint="eastAsia"/>
                <w:sz w:val="28"/>
                <w:szCs w:val="28"/>
              </w:rPr>
              <w:t>月2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="006D14C0">
              <w:rPr>
                <w:rFonts w:ascii="仿宋" w:eastAsia="仿宋" w:hAnsi="仿宋" w:cs="仿宋" w:hint="eastAsia"/>
                <w:sz w:val="28"/>
                <w:szCs w:val="28"/>
              </w:rPr>
              <w:t>日17:00</w:t>
            </w:r>
          </w:p>
          <w:p w:rsidR="003E1F64" w:rsidRDefault="003E1F64" w:rsidP="008E1B4B">
            <w:pPr>
              <w:spacing w:line="7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E1F64" w:rsidRDefault="003E1F64" w:rsidP="008E1B4B">
            <w:pPr>
              <w:spacing w:line="7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noWrap/>
            <w:vAlign w:val="center"/>
          </w:tcPr>
          <w:p w:rsidR="003E1F64" w:rsidRDefault="006D14C0" w:rsidP="008E1B4B">
            <w:pPr>
              <w:spacing w:line="7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电子版发至邮箱</w:t>
            </w:r>
            <w:r w:rsidR="0034273B">
              <w:rPr>
                <w:rFonts w:ascii="仿宋" w:eastAsia="仿宋" w:hAnsi="仿宋" w:cs="仿宋" w:hint="eastAsia"/>
                <w:sz w:val="28"/>
                <w:szCs w:val="28"/>
              </w:rPr>
              <w:t>1925324136@qq.com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，发至邮箱时请标注单位名称，音乐/视频采用MP3/MP4格式。</w:t>
            </w:r>
          </w:p>
        </w:tc>
      </w:tr>
      <w:tr w:rsidR="003E1F64">
        <w:trPr>
          <w:trHeight w:val="637"/>
          <w:jc w:val="center"/>
        </w:trPr>
        <w:tc>
          <w:tcPr>
            <w:tcW w:w="3445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最终曲目确定</w:t>
            </w:r>
          </w:p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伴奏音乐、背景图片/视频</w:t>
            </w:r>
          </w:p>
        </w:tc>
        <w:tc>
          <w:tcPr>
            <w:tcW w:w="2163" w:type="dxa"/>
            <w:vMerge/>
            <w:noWrap/>
            <w:vAlign w:val="center"/>
          </w:tcPr>
          <w:p w:rsidR="003E1F64" w:rsidRDefault="003E1F64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02" w:type="dxa"/>
            <w:vMerge/>
            <w:noWrap/>
            <w:vAlign w:val="center"/>
          </w:tcPr>
          <w:p w:rsidR="003E1F64" w:rsidRDefault="003E1F64" w:rsidP="008E1B4B">
            <w:pPr>
              <w:spacing w:line="7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1F64">
        <w:trPr>
          <w:trHeight w:val="1043"/>
          <w:jc w:val="center"/>
        </w:trPr>
        <w:tc>
          <w:tcPr>
            <w:tcW w:w="3445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各单位领队老师</w:t>
            </w:r>
          </w:p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统一抽签决定比赛顺序</w:t>
            </w:r>
          </w:p>
        </w:tc>
        <w:tc>
          <w:tcPr>
            <w:tcW w:w="2163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7月9日17:00</w:t>
            </w:r>
          </w:p>
        </w:tc>
        <w:tc>
          <w:tcPr>
            <w:tcW w:w="2802" w:type="dxa"/>
            <w:vMerge w:val="restart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组委会对接</w:t>
            </w:r>
          </w:p>
        </w:tc>
      </w:tr>
      <w:tr w:rsidR="003E1F64">
        <w:trPr>
          <w:trHeight w:val="993"/>
          <w:jc w:val="center"/>
        </w:trPr>
        <w:tc>
          <w:tcPr>
            <w:tcW w:w="3445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正式比赛</w:t>
            </w:r>
          </w:p>
        </w:tc>
        <w:tc>
          <w:tcPr>
            <w:tcW w:w="2163" w:type="dxa"/>
            <w:noWrap/>
            <w:vAlign w:val="center"/>
          </w:tcPr>
          <w:p w:rsidR="003E1F64" w:rsidRDefault="006D14C0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7月</w:t>
            </w:r>
            <w:r>
              <w:rPr>
                <w:rFonts w:ascii="仿宋" w:eastAsia="仿宋" w:hAnsi="仿宋" w:cs="仿宋"/>
                <w:sz w:val="28"/>
                <w:szCs w:val="28"/>
              </w:rPr>
              <w:t>23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3:30</w:t>
            </w:r>
          </w:p>
        </w:tc>
        <w:tc>
          <w:tcPr>
            <w:tcW w:w="2802" w:type="dxa"/>
            <w:vMerge/>
            <w:noWrap/>
            <w:vAlign w:val="center"/>
          </w:tcPr>
          <w:p w:rsidR="003E1F64" w:rsidRDefault="003E1F64" w:rsidP="008E1B4B">
            <w:pPr>
              <w:spacing w:line="7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E1F64" w:rsidRDefault="00DB4A08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如有其他问题，请致电</w:t>
      </w:r>
      <w:r w:rsidR="006D14C0">
        <w:rPr>
          <w:rFonts w:ascii="仿宋" w:eastAsia="仿宋" w:hAnsi="仿宋" w:cs="仿宋" w:hint="eastAsia"/>
          <w:sz w:val="28"/>
          <w:szCs w:val="28"/>
        </w:rPr>
        <w:t>：0371-63691156</w:t>
      </w:r>
    </w:p>
    <w:p w:rsidR="003E1F64" w:rsidRPr="00DB4A08" w:rsidRDefault="00DB4A08" w:rsidP="008E1B4B">
      <w:pPr>
        <w:spacing w:line="7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</w:rPr>
        <w:t xml:space="preserve">                                    </w:t>
      </w:r>
      <w:r w:rsidRPr="00DB4A08">
        <w:rPr>
          <w:rFonts w:ascii="仿宋" w:eastAsia="仿宋" w:hAnsi="仿宋" w:cs="仿宋"/>
          <w:sz w:val="28"/>
          <w:szCs w:val="28"/>
        </w:rPr>
        <w:t>15238355213</w:t>
      </w:r>
      <w:r>
        <w:rPr>
          <w:rFonts w:ascii="仿宋" w:eastAsia="仿宋" w:hAnsi="仿宋" w:cs="仿宋" w:hint="eastAsia"/>
          <w:sz w:val="28"/>
          <w:szCs w:val="28"/>
        </w:rPr>
        <w:t xml:space="preserve">  刘老师</w:t>
      </w:r>
    </w:p>
    <w:p w:rsidR="003E1F64" w:rsidRDefault="006D14C0" w:rsidP="008E1B4B">
      <w:pPr>
        <w:spacing w:line="7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特此通知。</w:t>
      </w:r>
    </w:p>
    <w:p w:rsidR="003E1F64" w:rsidRDefault="003E1F64" w:rsidP="008E1B4B">
      <w:pPr>
        <w:spacing w:line="700" w:lineRule="exact"/>
        <w:rPr>
          <w:rFonts w:ascii="仿宋" w:eastAsia="仿宋" w:hAnsi="仿宋" w:cs="仿宋"/>
          <w:sz w:val="28"/>
          <w:szCs w:val="28"/>
        </w:rPr>
      </w:pPr>
    </w:p>
    <w:p w:rsidR="00DB4A08" w:rsidRDefault="00DB4A08" w:rsidP="008E1B4B">
      <w:pPr>
        <w:spacing w:line="700" w:lineRule="exact"/>
        <w:rPr>
          <w:rFonts w:ascii="仿宋" w:eastAsia="仿宋" w:hAnsi="仿宋" w:cs="仿宋"/>
        </w:rPr>
      </w:pPr>
    </w:p>
    <w:p w:rsidR="003E1F64" w:rsidRDefault="006D14C0" w:rsidP="008E1B4B">
      <w:pPr>
        <w:spacing w:line="70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河南省招标投标协会</w:t>
      </w:r>
    </w:p>
    <w:p w:rsidR="003E1F64" w:rsidRDefault="006D14C0" w:rsidP="008E1B4B">
      <w:pPr>
        <w:spacing w:line="700" w:lineRule="exact"/>
        <w:ind w:firstLineChars="2100" w:firstLine="58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2021年6月</w:t>
      </w:r>
      <w:r w:rsidR="00D01A1C"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3E1F64" w:rsidRDefault="003E1F64" w:rsidP="008E1B4B">
      <w:pPr>
        <w:spacing w:line="700" w:lineRule="exact"/>
        <w:rPr>
          <w:rFonts w:ascii="仿宋" w:eastAsia="仿宋" w:hAnsi="仿宋" w:cs="仿宋"/>
        </w:rPr>
      </w:pPr>
    </w:p>
    <w:p w:rsidR="003E1F64" w:rsidRDefault="003E1F64" w:rsidP="008E1B4B">
      <w:pPr>
        <w:spacing w:line="700" w:lineRule="exact"/>
        <w:rPr>
          <w:rFonts w:ascii="仿宋" w:eastAsia="仿宋" w:hAnsi="仿宋" w:cs="仿宋"/>
          <w:sz w:val="28"/>
          <w:szCs w:val="28"/>
        </w:rPr>
        <w:sectPr w:rsidR="003E1F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E1F64" w:rsidRDefault="006D14C0" w:rsidP="00B675D5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附件：</w:t>
      </w:r>
    </w:p>
    <w:p w:rsidR="003E1F64" w:rsidRDefault="006D14C0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《参赛单位报名表》</w:t>
      </w:r>
    </w:p>
    <w:tbl>
      <w:tblPr>
        <w:tblStyle w:val="a4"/>
        <w:tblW w:w="0" w:type="auto"/>
        <w:tblLayout w:type="fixed"/>
        <w:tblLook w:val="04A0"/>
      </w:tblPr>
      <w:tblGrid>
        <w:gridCol w:w="3765"/>
        <w:gridCol w:w="3555"/>
        <w:gridCol w:w="1350"/>
        <w:gridCol w:w="1065"/>
        <w:gridCol w:w="1830"/>
        <w:gridCol w:w="1725"/>
      </w:tblGrid>
      <w:tr w:rsidR="001442F8">
        <w:trPr>
          <w:trHeight w:val="829"/>
        </w:trPr>
        <w:tc>
          <w:tcPr>
            <w:tcW w:w="3765" w:type="dxa"/>
            <w:vAlign w:val="center"/>
          </w:tcPr>
          <w:p w:rsidR="001442F8" w:rsidRDefault="001442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参赛单位名称</w:t>
            </w:r>
          </w:p>
        </w:tc>
        <w:tc>
          <w:tcPr>
            <w:tcW w:w="3555" w:type="dxa"/>
            <w:vAlign w:val="center"/>
          </w:tcPr>
          <w:p w:rsidR="001442F8" w:rsidRDefault="001442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参赛歌曲</w:t>
            </w:r>
          </w:p>
        </w:tc>
        <w:tc>
          <w:tcPr>
            <w:tcW w:w="1350" w:type="dxa"/>
            <w:vAlign w:val="center"/>
          </w:tcPr>
          <w:p w:rsidR="001442F8" w:rsidRDefault="001442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参赛人数</w:t>
            </w:r>
          </w:p>
        </w:tc>
        <w:tc>
          <w:tcPr>
            <w:tcW w:w="1065" w:type="dxa"/>
            <w:vAlign w:val="center"/>
          </w:tcPr>
          <w:p w:rsidR="001442F8" w:rsidRDefault="001442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领队人</w:t>
            </w:r>
          </w:p>
        </w:tc>
        <w:tc>
          <w:tcPr>
            <w:tcW w:w="1830" w:type="dxa"/>
            <w:vAlign w:val="center"/>
          </w:tcPr>
          <w:p w:rsidR="001442F8" w:rsidRDefault="001442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领队人</w:t>
            </w:r>
          </w:p>
          <w:p w:rsidR="001442F8" w:rsidRDefault="001442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725" w:type="dxa"/>
            <w:vAlign w:val="center"/>
          </w:tcPr>
          <w:p w:rsidR="001442F8" w:rsidRDefault="001442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1442F8">
        <w:tc>
          <w:tcPr>
            <w:tcW w:w="3765" w:type="dxa"/>
          </w:tcPr>
          <w:p w:rsidR="001442F8" w:rsidRDefault="001442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55" w:type="dxa"/>
          </w:tcPr>
          <w:p w:rsidR="001442F8" w:rsidRDefault="001442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</w:tcPr>
          <w:p w:rsidR="001442F8" w:rsidRDefault="001442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42F8" w:rsidRDefault="001442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 w:rsidR="001442F8" w:rsidRDefault="001442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5" w:type="dxa"/>
          </w:tcPr>
          <w:p w:rsidR="001442F8" w:rsidRDefault="001442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E1F64" w:rsidRDefault="003E1F64">
      <w:pPr>
        <w:rPr>
          <w:rFonts w:ascii="仿宋" w:eastAsia="仿宋" w:hAnsi="仿宋" w:cs="仿宋"/>
          <w:sz w:val="28"/>
          <w:szCs w:val="28"/>
        </w:rPr>
      </w:pPr>
    </w:p>
    <w:sectPr w:rsidR="003E1F64" w:rsidSect="003E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86" w:rsidRDefault="00727886" w:rsidP="004F5E90">
      <w:r>
        <w:separator/>
      </w:r>
    </w:p>
  </w:endnote>
  <w:endnote w:type="continuationSeparator" w:id="0">
    <w:p w:rsidR="00727886" w:rsidRDefault="00727886" w:rsidP="004F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86" w:rsidRDefault="00727886" w:rsidP="004F5E90">
      <w:r>
        <w:separator/>
      </w:r>
    </w:p>
  </w:footnote>
  <w:footnote w:type="continuationSeparator" w:id="0">
    <w:p w:rsidR="00727886" w:rsidRDefault="00727886" w:rsidP="004F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F5B355"/>
    <w:multiLevelType w:val="singleLevel"/>
    <w:tmpl w:val="F5F5B355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263A59"/>
    <w:multiLevelType w:val="singleLevel"/>
    <w:tmpl w:val="4B263A59"/>
    <w:lvl w:ilvl="0">
      <w:start w:val="3"/>
      <w:numFmt w:val="decimal"/>
      <w:suff w:val="nothing"/>
      <w:lvlText w:val="%1、"/>
      <w:lvlJc w:val="left"/>
    </w:lvl>
  </w:abstractNum>
  <w:abstractNum w:abstractNumId="2">
    <w:nsid w:val="60BF54B9"/>
    <w:multiLevelType w:val="singleLevel"/>
    <w:tmpl w:val="60BF54B9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02592C"/>
    <w:rsid w:val="B0EE62D1"/>
    <w:rsid w:val="B1FC8FB8"/>
    <w:rsid w:val="BEBEDDDC"/>
    <w:rsid w:val="BEFDE4B3"/>
    <w:rsid w:val="BFBF6893"/>
    <w:rsid w:val="BFFB27A4"/>
    <w:rsid w:val="CD6BF523"/>
    <w:rsid w:val="DDBD8B45"/>
    <w:rsid w:val="E76F8094"/>
    <w:rsid w:val="F076B21E"/>
    <w:rsid w:val="F3F316F2"/>
    <w:rsid w:val="FA7F639F"/>
    <w:rsid w:val="FDFE55DB"/>
    <w:rsid w:val="FDFFDC7A"/>
    <w:rsid w:val="FEF6EFD2"/>
    <w:rsid w:val="FF9B2586"/>
    <w:rsid w:val="FFAD7FE8"/>
    <w:rsid w:val="FFF3D750"/>
    <w:rsid w:val="FFFF8B89"/>
    <w:rsid w:val="00001DB3"/>
    <w:rsid w:val="00035B48"/>
    <w:rsid w:val="001442F8"/>
    <w:rsid w:val="00150969"/>
    <w:rsid w:val="001873B1"/>
    <w:rsid w:val="0024160F"/>
    <w:rsid w:val="002D2E3C"/>
    <w:rsid w:val="0031145F"/>
    <w:rsid w:val="0034273B"/>
    <w:rsid w:val="003D011F"/>
    <w:rsid w:val="003D2C7E"/>
    <w:rsid w:val="003E1F64"/>
    <w:rsid w:val="004151A9"/>
    <w:rsid w:val="00436540"/>
    <w:rsid w:val="004F5E90"/>
    <w:rsid w:val="00522C8D"/>
    <w:rsid w:val="005D542B"/>
    <w:rsid w:val="00672549"/>
    <w:rsid w:val="006D14C0"/>
    <w:rsid w:val="00727886"/>
    <w:rsid w:val="008E1B4B"/>
    <w:rsid w:val="00A70609"/>
    <w:rsid w:val="00AE6212"/>
    <w:rsid w:val="00B675D5"/>
    <w:rsid w:val="00BB76E6"/>
    <w:rsid w:val="00D01A1C"/>
    <w:rsid w:val="00D03874"/>
    <w:rsid w:val="00DB4A08"/>
    <w:rsid w:val="01662FA3"/>
    <w:rsid w:val="026F3187"/>
    <w:rsid w:val="04F2484C"/>
    <w:rsid w:val="051E4BC6"/>
    <w:rsid w:val="06DF4EA2"/>
    <w:rsid w:val="08C13897"/>
    <w:rsid w:val="09950A39"/>
    <w:rsid w:val="0A6D7D01"/>
    <w:rsid w:val="0E8E4357"/>
    <w:rsid w:val="0F02592C"/>
    <w:rsid w:val="10C47C0C"/>
    <w:rsid w:val="13B2363D"/>
    <w:rsid w:val="156B0559"/>
    <w:rsid w:val="15C121BB"/>
    <w:rsid w:val="16AC6320"/>
    <w:rsid w:val="18B86AB3"/>
    <w:rsid w:val="198B063B"/>
    <w:rsid w:val="1A340836"/>
    <w:rsid w:val="1AC63703"/>
    <w:rsid w:val="1ADF4DDE"/>
    <w:rsid w:val="1BE10E9E"/>
    <w:rsid w:val="1CB343C2"/>
    <w:rsid w:val="1D0515D5"/>
    <w:rsid w:val="1EEF054A"/>
    <w:rsid w:val="1F277CE4"/>
    <w:rsid w:val="1FD77450"/>
    <w:rsid w:val="1FF567FF"/>
    <w:rsid w:val="204A709D"/>
    <w:rsid w:val="208C5B46"/>
    <w:rsid w:val="25104990"/>
    <w:rsid w:val="2566576D"/>
    <w:rsid w:val="27324A19"/>
    <w:rsid w:val="27E35294"/>
    <w:rsid w:val="28061669"/>
    <w:rsid w:val="28986C86"/>
    <w:rsid w:val="29640D1E"/>
    <w:rsid w:val="29860A65"/>
    <w:rsid w:val="29BB014E"/>
    <w:rsid w:val="2A557506"/>
    <w:rsid w:val="2A7C0D95"/>
    <w:rsid w:val="2AEC454C"/>
    <w:rsid w:val="2BDEFE21"/>
    <w:rsid w:val="2C2849C2"/>
    <w:rsid w:val="2C6116F9"/>
    <w:rsid w:val="2EC94A6F"/>
    <w:rsid w:val="2F3C1ED6"/>
    <w:rsid w:val="30A85799"/>
    <w:rsid w:val="30D5372D"/>
    <w:rsid w:val="32426AFE"/>
    <w:rsid w:val="32FF471D"/>
    <w:rsid w:val="331815A4"/>
    <w:rsid w:val="33212B28"/>
    <w:rsid w:val="34773771"/>
    <w:rsid w:val="36337BEB"/>
    <w:rsid w:val="366E0F43"/>
    <w:rsid w:val="390357A2"/>
    <w:rsid w:val="39AE6D75"/>
    <w:rsid w:val="3ABB7E30"/>
    <w:rsid w:val="3AFF98EA"/>
    <w:rsid w:val="3D305E9C"/>
    <w:rsid w:val="3D4837D7"/>
    <w:rsid w:val="3E1F31B1"/>
    <w:rsid w:val="3EF07586"/>
    <w:rsid w:val="3FAC405C"/>
    <w:rsid w:val="41057C20"/>
    <w:rsid w:val="43CD61DB"/>
    <w:rsid w:val="470D3769"/>
    <w:rsid w:val="48922A82"/>
    <w:rsid w:val="48CA3B2B"/>
    <w:rsid w:val="48D715AB"/>
    <w:rsid w:val="4A2B022A"/>
    <w:rsid w:val="4A8D701D"/>
    <w:rsid w:val="4BFF0A38"/>
    <w:rsid w:val="4C275E4F"/>
    <w:rsid w:val="4FE66CD8"/>
    <w:rsid w:val="4FE86777"/>
    <w:rsid w:val="506C7587"/>
    <w:rsid w:val="51FD63BA"/>
    <w:rsid w:val="52FF7191"/>
    <w:rsid w:val="53C54900"/>
    <w:rsid w:val="53CE1AA0"/>
    <w:rsid w:val="55B4464E"/>
    <w:rsid w:val="568016A4"/>
    <w:rsid w:val="5764A4BC"/>
    <w:rsid w:val="58A90EE7"/>
    <w:rsid w:val="59567D7D"/>
    <w:rsid w:val="5B6FB23B"/>
    <w:rsid w:val="5C67221D"/>
    <w:rsid w:val="5D252A3F"/>
    <w:rsid w:val="5D9221F1"/>
    <w:rsid w:val="5DD9F46C"/>
    <w:rsid w:val="5DDEB68A"/>
    <w:rsid w:val="5FBEB0EE"/>
    <w:rsid w:val="5FF775AB"/>
    <w:rsid w:val="60E70988"/>
    <w:rsid w:val="6146680C"/>
    <w:rsid w:val="635E71F9"/>
    <w:rsid w:val="64B97272"/>
    <w:rsid w:val="66844D25"/>
    <w:rsid w:val="66927C20"/>
    <w:rsid w:val="67ADDF7B"/>
    <w:rsid w:val="682E3F4A"/>
    <w:rsid w:val="69B02386"/>
    <w:rsid w:val="6BD20CA9"/>
    <w:rsid w:val="6CEC6AFC"/>
    <w:rsid w:val="6DA542B6"/>
    <w:rsid w:val="6F6470E1"/>
    <w:rsid w:val="71A10C6B"/>
    <w:rsid w:val="753F0102"/>
    <w:rsid w:val="769B7530"/>
    <w:rsid w:val="76E60373"/>
    <w:rsid w:val="77115469"/>
    <w:rsid w:val="777FEEBB"/>
    <w:rsid w:val="77FFE9A9"/>
    <w:rsid w:val="798C3DE6"/>
    <w:rsid w:val="7A1307F0"/>
    <w:rsid w:val="7AFBB4FC"/>
    <w:rsid w:val="7BBF437B"/>
    <w:rsid w:val="7C3027DC"/>
    <w:rsid w:val="7E441776"/>
    <w:rsid w:val="7EEF12CD"/>
    <w:rsid w:val="7F1B691A"/>
    <w:rsid w:val="7FBF25C8"/>
    <w:rsid w:val="7FFFCE9B"/>
    <w:rsid w:val="8D699C97"/>
    <w:rsid w:val="9C7FF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F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1F64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3E1F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F5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F5E9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F5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F5E90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4F5E90"/>
    <w:rPr>
      <w:sz w:val="18"/>
      <w:szCs w:val="18"/>
    </w:rPr>
  </w:style>
  <w:style w:type="character" w:customStyle="1" w:styleId="Char1">
    <w:name w:val="批注框文本 Char"/>
    <w:basedOn w:val="a0"/>
    <w:link w:val="a7"/>
    <w:rsid w:val="004F5E9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</Words>
  <Characters>1335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记得</dc:creator>
  <cp:lastModifiedBy>Administrator</cp:lastModifiedBy>
  <cp:revision>2</cp:revision>
  <cp:lastPrinted>2021-06-15T02:48:00Z</cp:lastPrinted>
  <dcterms:created xsi:type="dcterms:W3CDTF">2021-06-15T03:24:00Z</dcterms:created>
  <dcterms:modified xsi:type="dcterms:W3CDTF">2021-06-15T03:24:00Z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02ED326BE64F420595D8A65C3ACCDA17</vt:lpwstr>
  </property>
</Properties>
</file>